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BB" w:rsidRDefault="004C4BBB" w:rsidP="004C4BBB">
      <w:pPr>
        <w:ind w:right="375"/>
        <w:jc w:val="right"/>
        <w:rPr>
          <w:b/>
          <w:sz w:val="28"/>
        </w:rPr>
      </w:pPr>
      <w:r>
        <w:rPr>
          <w:b/>
          <w:sz w:val="28"/>
        </w:rPr>
        <w:t>Додаток</w:t>
      </w:r>
    </w:p>
    <w:p w:rsidR="004C4BBB" w:rsidRDefault="004C4BBB" w:rsidP="00491012">
      <w:pPr>
        <w:ind w:right="375"/>
        <w:jc w:val="center"/>
        <w:rPr>
          <w:b/>
          <w:sz w:val="28"/>
        </w:rPr>
      </w:pPr>
    </w:p>
    <w:p w:rsidR="00491012" w:rsidRDefault="00491012" w:rsidP="00491012">
      <w:pPr>
        <w:ind w:right="375"/>
        <w:jc w:val="center"/>
        <w:rPr>
          <w:b/>
          <w:sz w:val="28"/>
        </w:rPr>
      </w:pPr>
      <w:r>
        <w:rPr>
          <w:b/>
          <w:sz w:val="28"/>
        </w:rPr>
        <w:t>Претендент</w:t>
      </w:r>
      <w:r w:rsidR="00F32CE1">
        <w:rPr>
          <w:b/>
          <w:spacing w:val="-8"/>
          <w:sz w:val="28"/>
        </w:rPr>
        <w:t xml:space="preserve"> </w:t>
      </w:r>
      <w:r w:rsidR="00F32CE1">
        <w:rPr>
          <w:b/>
          <w:sz w:val="28"/>
        </w:rPr>
        <w:t>на</w:t>
      </w:r>
      <w:r w:rsidR="00F32CE1">
        <w:rPr>
          <w:b/>
          <w:spacing w:val="-7"/>
          <w:sz w:val="28"/>
        </w:rPr>
        <w:t xml:space="preserve"> </w:t>
      </w:r>
      <w:r w:rsidR="00F32CE1">
        <w:rPr>
          <w:b/>
          <w:sz w:val="28"/>
        </w:rPr>
        <w:t>отримання</w:t>
      </w:r>
      <w:r w:rsidR="00F32CE1">
        <w:rPr>
          <w:b/>
          <w:spacing w:val="-7"/>
          <w:sz w:val="28"/>
        </w:rPr>
        <w:t xml:space="preserve"> </w:t>
      </w:r>
      <w:r w:rsidR="00F32CE1">
        <w:rPr>
          <w:b/>
          <w:sz w:val="28"/>
        </w:rPr>
        <w:t xml:space="preserve">стипендії </w:t>
      </w:r>
      <w:r w:rsidR="00B45543">
        <w:rPr>
          <w:b/>
          <w:sz w:val="28"/>
        </w:rPr>
        <w:t>Кабінету Міністрів України</w:t>
      </w:r>
    </w:p>
    <w:p w:rsidR="00491012" w:rsidRDefault="00B45543" w:rsidP="00491012">
      <w:pPr>
        <w:ind w:right="375"/>
        <w:jc w:val="center"/>
        <w:rPr>
          <w:b/>
          <w:sz w:val="28"/>
        </w:rPr>
      </w:pPr>
      <w:r w:rsidRPr="00B45543">
        <w:rPr>
          <w:b/>
          <w:sz w:val="28"/>
          <w:highlight w:val="yellow"/>
        </w:rPr>
        <w:t>ПІП</w:t>
      </w:r>
    </w:p>
    <w:p w:rsidR="00C66849" w:rsidRPr="004C4BBB" w:rsidRDefault="00F32CE1" w:rsidP="00491012">
      <w:pPr>
        <w:ind w:right="375"/>
        <w:jc w:val="center"/>
        <w:rPr>
          <w:b/>
          <w:i/>
          <w:sz w:val="28"/>
        </w:rPr>
      </w:pPr>
      <w:r w:rsidRPr="004C4BBB">
        <w:rPr>
          <w:b/>
          <w:i/>
          <w:sz w:val="28"/>
        </w:rPr>
        <w:t>(показники</w:t>
      </w:r>
      <w:r w:rsidRPr="004C4BBB">
        <w:rPr>
          <w:b/>
          <w:i/>
          <w:spacing w:val="-3"/>
          <w:sz w:val="28"/>
        </w:rPr>
        <w:t xml:space="preserve"> </w:t>
      </w:r>
      <w:r w:rsidRPr="004C4BBB">
        <w:rPr>
          <w:b/>
          <w:i/>
          <w:sz w:val="28"/>
        </w:rPr>
        <w:t>вказуються</w:t>
      </w:r>
      <w:r w:rsidRPr="004C4BBB">
        <w:rPr>
          <w:b/>
          <w:i/>
          <w:spacing w:val="-2"/>
          <w:sz w:val="28"/>
        </w:rPr>
        <w:t xml:space="preserve"> </w:t>
      </w:r>
      <w:r w:rsidRPr="004C4BBB">
        <w:rPr>
          <w:b/>
          <w:i/>
          <w:sz w:val="28"/>
        </w:rPr>
        <w:t>за</w:t>
      </w:r>
      <w:r w:rsidRPr="004C4BBB">
        <w:rPr>
          <w:b/>
          <w:i/>
          <w:spacing w:val="-1"/>
          <w:sz w:val="28"/>
        </w:rPr>
        <w:t xml:space="preserve"> </w:t>
      </w:r>
      <w:r w:rsidRPr="004C4BBB">
        <w:rPr>
          <w:b/>
          <w:i/>
          <w:sz w:val="28"/>
        </w:rPr>
        <w:t>останні</w:t>
      </w:r>
      <w:r w:rsidRPr="004C4BBB">
        <w:rPr>
          <w:b/>
          <w:i/>
          <w:spacing w:val="-2"/>
          <w:sz w:val="28"/>
        </w:rPr>
        <w:t xml:space="preserve"> </w:t>
      </w:r>
      <w:r w:rsidRPr="004C4BBB">
        <w:rPr>
          <w:b/>
          <w:i/>
          <w:sz w:val="28"/>
        </w:rPr>
        <w:t>3</w:t>
      </w:r>
      <w:r w:rsidRPr="004C4BBB">
        <w:rPr>
          <w:b/>
          <w:i/>
          <w:spacing w:val="-2"/>
          <w:sz w:val="28"/>
        </w:rPr>
        <w:t xml:space="preserve"> </w:t>
      </w:r>
      <w:r w:rsidRPr="004C4BBB">
        <w:rPr>
          <w:b/>
          <w:i/>
          <w:sz w:val="28"/>
        </w:rPr>
        <w:t>роки</w:t>
      </w:r>
      <w:r w:rsidRPr="004C4BBB">
        <w:rPr>
          <w:b/>
          <w:i/>
          <w:spacing w:val="-1"/>
          <w:sz w:val="28"/>
        </w:rPr>
        <w:t xml:space="preserve"> </w:t>
      </w:r>
      <w:r w:rsidRPr="004C4BBB">
        <w:rPr>
          <w:b/>
          <w:i/>
          <w:sz w:val="28"/>
        </w:rPr>
        <w:t>включно</w:t>
      </w:r>
      <w:r w:rsidRPr="004C4BBB">
        <w:rPr>
          <w:b/>
          <w:i/>
          <w:spacing w:val="-2"/>
          <w:sz w:val="28"/>
        </w:rPr>
        <w:t xml:space="preserve"> </w:t>
      </w:r>
      <w:r w:rsidRPr="004C4BBB">
        <w:rPr>
          <w:b/>
          <w:i/>
          <w:sz w:val="28"/>
        </w:rPr>
        <w:t>з</w:t>
      </w:r>
      <w:r w:rsidRPr="004C4BBB">
        <w:rPr>
          <w:b/>
          <w:i/>
          <w:spacing w:val="-2"/>
          <w:sz w:val="28"/>
        </w:rPr>
        <w:t xml:space="preserve"> </w:t>
      </w:r>
      <w:r w:rsidRPr="004C4BBB">
        <w:rPr>
          <w:b/>
          <w:i/>
          <w:sz w:val="28"/>
        </w:rPr>
        <w:t>роком</w:t>
      </w:r>
      <w:r w:rsidRPr="004C4BBB">
        <w:rPr>
          <w:b/>
          <w:i/>
          <w:spacing w:val="-1"/>
          <w:sz w:val="28"/>
        </w:rPr>
        <w:t xml:space="preserve"> </w:t>
      </w:r>
      <w:r w:rsidRPr="004C4BBB">
        <w:rPr>
          <w:b/>
          <w:i/>
          <w:spacing w:val="-2"/>
          <w:sz w:val="28"/>
        </w:rPr>
        <w:t>подання)</w:t>
      </w:r>
    </w:p>
    <w:p w:rsidR="00C66849" w:rsidRDefault="00C66849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3805"/>
        <w:gridCol w:w="5313"/>
      </w:tblGrid>
      <w:tr w:rsidR="00C66849" w:rsidTr="00491012">
        <w:trPr>
          <w:trHeight w:val="551"/>
        </w:trPr>
        <w:tc>
          <w:tcPr>
            <w:tcW w:w="657" w:type="dxa"/>
          </w:tcPr>
          <w:p w:rsidR="00C66849" w:rsidRDefault="00F32CE1">
            <w:pPr>
              <w:pStyle w:val="TableParagraph"/>
              <w:spacing w:before="138"/>
              <w:ind w:left="2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(індикатора)*</w:t>
            </w:r>
          </w:p>
        </w:tc>
        <w:tc>
          <w:tcPr>
            <w:tcW w:w="5313" w:type="dxa"/>
          </w:tcPr>
          <w:p w:rsidR="00C66849" w:rsidRDefault="00F32CE1">
            <w:pPr>
              <w:pStyle w:val="TableParagraph"/>
              <w:spacing w:line="270" w:lineRule="atLeast"/>
              <w:ind w:left="452" w:right="440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Досягнення </w:t>
            </w:r>
            <w:r>
              <w:rPr>
                <w:b/>
                <w:sz w:val="24"/>
              </w:rPr>
              <w:t xml:space="preserve">(за </w:t>
            </w:r>
            <w:r>
              <w:rPr>
                <w:b/>
                <w:spacing w:val="-2"/>
                <w:sz w:val="24"/>
              </w:rPr>
              <w:t>наявності)</w:t>
            </w:r>
          </w:p>
        </w:tc>
      </w:tr>
      <w:tr w:rsidR="00C66849" w:rsidTr="00491012">
        <w:trPr>
          <w:trHeight w:val="1931"/>
        </w:trPr>
        <w:tc>
          <w:tcPr>
            <w:tcW w:w="657" w:type="dxa"/>
          </w:tcPr>
          <w:p w:rsidR="00C66849" w:rsidRDefault="00C66849">
            <w:pPr>
              <w:pStyle w:val="TableParagraph"/>
              <w:rPr>
                <w:b/>
                <w:sz w:val="24"/>
              </w:rPr>
            </w:pPr>
          </w:p>
          <w:p w:rsidR="00C66849" w:rsidRDefault="00C66849">
            <w:pPr>
              <w:pStyle w:val="TableParagraph"/>
              <w:rPr>
                <w:b/>
                <w:sz w:val="24"/>
              </w:rPr>
            </w:pPr>
          </w:p>
          <w:p w:rsidR="00C66849" w:rsidRDefault="00C66849">
            <w:pPr>
              <w:pStyle w:val="TableParagraph"/>
              <w:rPr>
                <w:b/>
                <w:sz w:val="24"/>
              </w:rPr>
            </w:pPr>
          </w:p>
          <w:p w:rsidR="00C66849" w:rsidRDefault="00F32C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Статті в журналах включених до категорії «А» Переліку наукових фахових видань України та у закордонних виданнях, проіндексованих у базах даних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Collection</w:t>
            </w:r>
            <w:proofErr w:type="spellEnd"/>
            <w:r>
              <w:rPr>
                <w:sz w:val="24"/>
              </w:rPr>
              <w:t xml:space="preserve"> та/або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 xml:space="preserve"> (до публікацій цього пункту можуть бути зараховані розділи в монографіях, які індексуються у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 xml:space="preserve"> та/або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 xml:space="preserve">) із зазначенням </w:t>
            </w:r>
            <w:proofErr w:type="spellStart"/>
            <w:r>
              <w:rPr>
                <w:sz w:val="24"/>
              </w:rPr>
              <w:t>квартиля</w:t>
            </w:r>
            <w:proofErr w:type="spellEnd"/>
            <w:r>
              <w:rPr>
                <w:sz w:val="24"/>
              </w:rPr>
              <w:t xml:space="preserve"> на рік публікації за даними </w:t>
            </w:r>
            <w:proofErr w:type="spellStart"/>
            <w:r>
              <w:rPr>
                <w:sz w:val="24"/>
              </w:rPr>
              <w:t>SCImago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Journal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Ranking</w:t>
            </w:r>
            <w:proofErr w:type="spellEnd"/>
            <w:r>
              <w:rPr>
                <w:sz w:val="24"/>
              </w:rPr>
              <w:t xml:space="preserve"> або </w:t>
            </w:r>
            <w:proofErr w:type="spellStart"/>
            <w:r>
              <w:rPr>
                <w:sz w:val="24"/>
              </w:rPr>
              <w:t>Journal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Citation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Reports</w:t>
            </w:r>
            <w:proofErr w:type="spellEnd"/>
          </w:p>
        </w:tc>
        <w:tc>
          <w:tcPr>
            <w:tcW w:w="5313" w:type="dxa"/>
          </w:tcPr>
          <w:p w:rsidR="00C66849" w:rsidRDefault="00C66849">
            <w:pPr>
              <w:pStyle w:val="TableParagraph"/>
              <w:rPr>
                <w:sz w:val="24"/>
              </w:rPr>
            </w:pPr>
          </w:p>
        </w:tc>
      </w:tr>
      <w:tr w:rsidR="00C66849" w:rsidTr="00491012">
        <w:trPr>
          <w:trHeight w:val="1118"/>
        </w:trPr>
        <w:tc>
          <w:tcPr>
            <w:tcW w:w="657" w:type="dxa"/>
          </w:tcPr>
          <w:p w:rsidR="00C66849" w:rsidRDefault="00C66849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C66849" w:rsidRDefault="00F32C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Статті у наукових виданнях, включених 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категорії «Б» Переліку наукових фахових видань України (до публікацій цього пункту можуть бути зараховані матеріали конференцій, які індексуються у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 xml:space="preserve"> та/або </w:t>
            </w:r>
            <w:proofErr w:type="spellStart"/>
            <w:r>
              <w:rPr>
                <w:sz w:val="24"/>
              </w:rPr>
              <w:t>WoS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13" w:type="dxa"/>
          </w:tcPr>
          <w:p w:rsidR="00C66849" w:rsidRDefault="00C66849">
            <w:pPr>
              <w:pStyle w:val="TableParagraph"/>
              <w:rPr>
                <w:sz w:val="24"/>
              </w:rPr>
            </w:pPr>
          </w:p>
        </w:tc>
      </w:tr>
      <w:tr w:rsidR="00C66849" w:rsidTr="00491012">
        <w:trPr>
          <w:trHeight w:val="1417"/>
        </w:trPr>
        <w:tc>
          <w:tcPr>
            <w:tcW w:w="657" w:type="dxa"/>
          </w:tcPr>
          <w:p w:rsidR="00C66849" w:rsidRDefault="00C66849">
            <w:pPr>
              <w:pStyle w:val="TableParagraph"/>
              <w:rPr>
                <w:b/>
                <w:sz w:val="24"/>
              </w:rPr>
            </w:pPr>
          </w:p>
          <w:p w:rsidR="00C66849" w:rsidRDefault="00C66849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C66849" w:rsidRDefault="00F32C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Науково-популярні публікації та/або цифровий контент з наукової тематики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 xml:space="preserve">копії яких розміщено (депоновано) у відкритому доступі в інституційному </w:t>
            </w:r>
            <w:proofErr w:type="spellStart"/>
            <w:r>
              <w:rPr>
                <w:sz w:val="24"/>
              </w:rPr>
              <w:t>репозитарії</w:t>
            </w:r>
            <w:proofErr w:type="spellEnd"/>
            <w:r>
              <w:rPr>
                <w:sz w:val="24"/>
              </w:rPr>
              <w:t xml:space="preserve"> із присвоєнням постійного ідентифікатора URL та/або DOI</w:t>
            </w:r>
          </w:p>
        </w:tc>
        <w:tc>
          <w:tcPr>
            <w:tcW w:w="5313" w:type="dxa"/>
          </w:tcPr>
          <w:p w:rsidR="00C66849" w:rsidRDefault="00C66849">
            <w:pPr>
              <w:pStyle w:val="TableParagraph"/>
              <w:rPr>
                <w:sz w:val="24"/>
              </w:rPr>
            </w:pPr>
          </w:p>
        </w:tc>
      </w:tr>
      <w:tr w:rsidR="00C66849" w:rsidTr="00491012">
        <w:trPr>
          <w:trHeight w:val="1400"/>
        </w:trPr>
        <w:tc>
          <w:tcPr>
            <w:tcW w:w="657" w:type="dxa"/>
          </w:tcPr>
          <w:p w:rsidR="00C66849" w:rsidRDefault="00F32C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ind w:left="107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 xml:space="preserve"> (у тому числі індивідуальні) наукових досліджень і розробок, які фінансуються за результатами національних чи міжнародних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відборів,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 закордонних підприємств, установ, організацій, де претендент виступає науковим керівником</w:t>
            </w:r>
          </w:p>
        </w:tc>
        <w:tc>
          <w:tcPr>
            <w:tcW w:w="5313" w:type="dxa"/>
          </w:tcPr>
          <w:p w:rsidR="00C66849" w:rsidRDefault="00C66849">
            <w:pPr>
              <w:pStyle w:val="TableParagraph"/>
              <w:rPr>
                <w:sz w:val="24"/>
              </w:rPr>
            </w:pPr>
          </w:p>
        </w:tc>
      </w:tr>
      <w:tr w:rsidR="00C66849" w:rsidTr="00491012">
        <w:trPr>
          <w:trHeight w:val="1125"/>
        </w:trPr>
        <w:tc>
          <w:tcPr>
            <w:tcW w:w="657" w:type="dxa"/>
          </w:tcPr>
          <w:p w:rsidR="00C66849" w:rsidRDefault="00F32C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Заявки на отримання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 xml:space="preserve"> (у тому числі індивідуальних) наукових досліджень і розробок, які фінансуються за результатами національних чи міжнародних конкурсних відборів, де претендент виступає науковим керівником</w:t>
            </w:r>
          </w:p>
        </w:tc>
        <w:tc>
          <w:tcPr>
            <w:tcW w:w="5313" w:type="dxa"/>
          </w:tcPr>
          <w:p w:rsidR="00F32CE1" w:rsidRPr="00F32CE1" w:rsidRDefault="00F32CE1" w:rsidP="00F32CE1">
            <w:pPr>
              <w:widowControl/>
              <w:shd w:val="clear" w:color="auto" w:fill="FFFFFF"/>
              <w:autoSpaceDE/>
              <w:autoSpaceDN/>
              <w:spacing w:after="100" w:afterAutospacing="1"/>
              <w:rPr>
                <w:rFonts w:ascii="e-Ukraine" w:hAnsi="e-Ukraine"/>
                <w:color w:val="212529"/>
                <w:sz w:val="19"/>
                <w:szCs w:val="19"/>
                <w:lang w:val="ru-RU" w:eastAsia="ru-RU"/>
              </w:rPr>
            </w:pPr>
          </w:p>
        </w:tc>
      </w:tr>
      <w:tr w:rsidR="00C66849" w:rsidTr="00491012">
        <w:trPr>
          <w:trHeight w:val="275"/>
        </w:trPr>
        <w:tc>
          <w:tcPr>
            <w:tcW w:w="657" w:type="dxa"/>
          </w:tcPr>
          <w:p w:rsidR="00C66849" w:rsidRDefault="00F32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патент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винахід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та/або патент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корисну </w:t>
            </w:r>
            <w:r>
              <w:rPr>
                <w:spacing w:val="-2"/>
                <w:sz w:val="24"/>
              </w:rPr>
              <w:t>модель.</w:t>
            </w:r>
          </w:p>
        </w:tc>
        <w:tc>
          <w:tcPr>
            <w:tcW w:w="5313" w:type="dxa"/>
          </w:tcPr>
          <w:p w:rsidR="00C66849" w:rsidRDefault="00C66849">
            <w:pPr>
              <w:pStyle w:val="TableParagraph"/>
              <w:rPr>
                <w:sz w:val="20"/>
              </w:rPr>
            </w:pPr>
          </w:p>
        </w:tc>
      </w:tr>
      <w:tr w:rsidR="00C66849" w:rsidTr="00491012">
        <w:trPr>
          <w:trHeight w:val="700"/>
        </w:trPr>
        <w:tc>
          <w:tcPr>
            <w:tcW w:w="657" w:type="dxa"/>
          </w:tcPr>
          <w:p w:rsidR="00C66849" w:rsidRDefault="00F32C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 оформленням договору, тривалістю не менше трьох місяців</w:t>
            </w:r>
          </w:p>
        </w:tc>
        <w:tc>
          <w:tcPr>
            <w:tcW w:w="5313" w:type="dxa"/>
          </w:tcPr>
          <w:p w:rsidR="00C66849" w:rsidRDefault="00C66849">
            <w:pPr>
              <w:pStyle w:val="TableParagraph"/>
              <w:rPr>
                <w:sz w:val="24"/>
              </w:rPr>
            </w:pPr>
          </w:p>
        </w:tc>
      </w:tr>
      <w:tr w:rsidR="00C66849" w:rsidTr="00491012">
        <w:trPr>
          <w:trHeight w:val="1379"/>
        </w:trPr>
        <w:tc>
          <w:tcPr>
            <w:tcW w:w="657" w:type="dxa"/>
          </w:tcPr>
          <w:p w:rsidR="00C66849" w:rsidRDefault="00F32C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Участь у створенні </w:t>
            </w:r>
            <w:proofErr w:type="spellStart"/>
            <w:r>
              <w:rPr>
                <w:sz w:val="24"/>
              </w:rPr>
              <w:t>стартапу</w:t>
            </w:r>
            <w:proofErr w:type="spellEnd"/>
            <w:r>
              <w:rPr>
                <w:sz w:val="24"/>
              </w:rPr>
              <w:t xml:space="preserve"> та/або інноваційного проекту у 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інноваційних,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підприємницьких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офіційної підтримки МОН України, Фонду розвитку інновацій України, Європейського Союзу та/або </w:t>
            </w:r>
            <w:proofErr w:type="spellStart"/>
            <w:r>
              <w:rPr>
                <w:sz w:val="24"/>
              </w:rPr>
              <w:t>офіціними</w:t>
            </w:r>
            <w:proofErr w:type="spellEnd"/>
            <w:r>
              <w:rPr>
                <w:sz w:val="24"/>
              </w:rPr>
              <w:t xml:space="preserve"> урядами інших країн</w:t>
            </w:r>
          </w:p>
        </w:tc>
        <w:tc>
          <w:tcPr>
            <w:tcW w:w="5313" w:type="dxa"/>
          </w:tcPr>
          <w:p w:rsidR="00C66849" w:rsidRDefault="00C66849">
            <w:pPr>
              <w:pStyle w:val="TableParagraph"/>
              <w:rPr>
                <w:sz w:val="24"/>
              </w:rPr>
            </w:pPr>
          </w:p>
        </w:tc>
      </w:tr>
      <w:tr w:rsidR="00C66849" w:rsidTr="00491012">
        <w:trPr>
          <w:trHeight w:val="1437"/>
        </w:trPr>
        <w:tc>
          <w:tcPr>
            <w:tcW w:w="657" w:type="dxa"/>
          </w:tcPr>
          <w:p w:rsidR="00C66849" w:rsidRDefault="00F32C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школярем,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зайняв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“Мала академія наук України</w:t>
            </w:r>
          </w:p>
        </w:tc>
        <w:tc>
          <w:tcPr>
            <w:tcW w:w="5313" w:type="dxa"/>
          </w:tcPr>
          <w:p w:rsidR="00C66849" w:rsidRDefault="00C66849">
            <w:pPr>
              <w:pStyle w:val="TableParagraph"/>
              <w:rPr>
                <w:sz w:val="24"/>
              </w:rPr>
            </w:pPr>
          </w:p>
        </w:tc>
      </w:tr>
      <w:tr w:rsidR="00C66849" w:rsidTr="00491012">
        <w:trPr>
          <w:trHeight w:val="551"/>
        </w:trPr>
        <w:tc>
          <w:tcPr>
            <w:tcW w:w="657" w:type="dxa"/>
          </w:tcPr>
          <w:p w:rsidR="00C66849" w:rsidRDefault="00F32C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05" w:type="dxa"/>
          </w:tcPr>
          <w:p w:rsidR="00C66849" w:rsidRDefault="00F32CE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діючим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студентським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науковим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гуртком, </w:t>
            </w:r>
            <w:r>
              <w:rPr>
                <w:spacing w:val="-2"/>
                <w:sz w:val="24"/>
              </w:rPr>
              <w:t>секцією</w:t>
            </w:r>
          </w:p>
        </w:tc>
        <w:tc>
          <w:tcPr>
            <w:tcW w:w="5313" w:type="dxa"/>
          </w:tcPr>
          <w:p w:rsidR="00C66849" w:rsidRDefault="00C66849" w:rsidP="004329A9">
            <w:pPr>
              <w:pStyle w:val="TableParagraph"/>
              <w:ind w:firstLine="709"/>
              <w:jc w:val="both"/>
              <w:rPr>
                <w:sz w:val="24"/>
              </w:rPr>
            </w:pPr>
          </w:p>
        </w:tc>
      </w:tr>
    </w:tbl>
    <w:p w:rsidR="00C66849" w:rsidRDefault="00F32CE1">
      <w:pPr>
        <w:pStyle w:val="a3"/>
        <w:spacing w:before="284"/>
        <w:ind w:left="284" w:right="281"/>
        <w:jc w:val="both"/>
      </w:pPr>
      <w:r>
        <w:t>*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усі</w:t>
      </w:r>
      <w:r>
        <w:rPr>
          <w:spacing w:val="-15"/>
        </w:rPr>
        <w:t xml:space="preserve"> </w:t>
      </w:r>
      <w:r>
        <w:t>критерії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показники</w:t>
      </w:r>
      <w:r>
        <w:rPr>
          <w:spacing w:val="-15"/>
        </w:rPr>
        <w:t xml:space="preserve"> </w:t>
      </w:r>
      <w:r>
        <w:t>роботи</w:t>
      </w:r>
      <w:r>
        <w:rPr>
          <w:spacing w:val="-15"/>
        </w:rPr>
        <w:t xml:space="preserve"> </w:t>
      </w:r>
      <w:r>
        <w:t>мають</w:t>
      </w:r>
      <w:r>
        <w:rPr>
          <w:spacing w:val="-15"/>
        </w:rPr>
        <w:t xml:space="preserve"> </w:t>
      </w:r>
      <w:r>
        <w:t>містити</w:t>
      </w:r>
      <w:r>
        <w:rPr>
          <w:spacing w:val="-15"/>
        </w:rPr>
        <w:t xml:space="preserve"> </w:t>
      </w:r>
      <w:r>
        <w:t>вичерпну</w:t>
      </w:r>
      <w:r>
        <w:rPr>
          <w:spacing w:val="-15"/>
        </w:rPr>
        <w:t xml:space="preserve"> </w:t>
      </w:r>
      <w:r>
        <w:t>інформацію</w:t>
      </w:r>
      <w:r>
        <w:rPr>
          <w:spacing w:val="-15"/>
        </w:rPr>
        <w:t xml:space="preserve"> </w:t>
      </w:r>
      <w:r>
        <w:t>стосовно</w:t>
      </w:r>
      <w:r>
        <w:rPr>
          <w:spacing w:val="-15"/>
        </w:rPr>
        <w:t xml:space="preserve"> </w:t>
      </w:r>
      <w:r>
        <w:t xml:space="preserve">вихідних даних та необхідних підтверджень із посиланням на сторінки журналів, видань, </w:t>
      </w:r>
      <w:proofErr w:type="spellStart"/>
      <w:r>
        <w:t>проєктів</w:t>
      </w:r>
      <w:proofErr w:type="spellEnd"/>
      <w:r>
        <w:t>, патентних баз тощо</w:t>
      </w:r>
      <w:bookmarkStart w:id="0" w:name="_GoBack"/>
      <w:bookmarkEnd w:id="0"/>
    </w:p>
    <w:sectPr w:rsidR="00C66849" w:rsidSect="00C66849">
      <w:type w:val="continuous"/>
      <w:pgSz w:w="11910" w:h="16840"/>
      <w:pgMar w:top="48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CCB"/>
    <w:multiLevelType w:val="hybridMultilevel"/>
    <w:tmpl w:val="21A28BF4"/>
    <w:lvl w:ilvl="0" w:tplc="881037E8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902EB3"/>
    <w:multiLevelType w:val="hybridMultilevel"/>
    <w:tmpl w:val="21A28BF4"/>
    <w:lvl w:ilvl="0" w:tplc="881037E8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F827BF"/>
    <w:multiLevelType w:val="hybridMultilevel"/>
    <w:tmpl w:val="EE087224"/>
    <w:lvl w:ilvl="0" w:tplc="7402DE68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4FE0122A"/>
    <w:multiLevelType w:val="hybridMultilevel"/>
    <w:tmpl w:val="DFA6A3D8"/>
    <w:lvl w:ilvl="0" w:tplc="881037E8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26052A7"/>
    <w:multiLevelType w:val="hybridMultilevel"/>
    <w:tmpl w:val="4038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49"/>
    <w:rsid w:val="004329A9"/>
    <w:rsid w:val="00491012"/>
    <w:rsid w:val="004C4BBB"/>
    <w:rsid w:val="00B45543"/>
    <w:rsid w:val="00C66849"/>
    <w:rsid w:val="00C74D11"/>
    <w:rsid w:val="00E41635"/>
    <w:rsid w:val="00F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23BEF-B33D-4505-B53B-574D2C82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684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8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6849"/>
    <w:pPr>
      <w:spacing w:before="18"/>
    </w:pPr>
    <w:rPr>
      <w:sz w:val="24"/>
      <w:szCs w:val="24"/>
    </w:rPr>
  </w:style>
  <w:style w:type="paragraph" w:styleId="a4">
    <w:name w:val="List Paragraph"/>
    <w:aliases w:val="ГОЛОВНИЙ СТИЛЬ,для моей работы"/>
    <w:basedOn w:val="a"/>
    <w:link w:val="a5"/>
    <w:uiPriority w:val="1"/>
    <w:qFormat/>
    <w:rsid w:val="00C66849"/>
  </w:style>
  <w:style w:type="paragraph" w:customStyle="1" w:styleId="TableParagraph">
    <w:name w:val="Table Paragraph"/>
    <w:basedOn w:val="a"/>
    <w:uiPriority w:val="1"/>
    <w:qFormat/>
    <w:rsid w:val="00C66849"/>
  </w:style>
  <w:style w:type="character" w:customStyle="1" w:styleId="a5">
    <w:name w:val="Абзац списка Знак"/>
    <w:aliases w:val="ГОЛОВНИЙ СТИЛЬ Знак,для моей работы Знак"/>
    <w:link w:val="a4"/>
    <w:uiPriority w:val="34"/>
    <w:rsid w:val="00491012"/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nhideWhenUsed/>
    <w:rsid w:val="00491012"/>
    <w:rPr>
      <w:color w:val="0000FF"/>
      <w:u w:val="single"/>
    </w:rPr>
  </w:style>
  <w:style w:type="paragraph" w:customStyle="1" w:styleId="Default">
    <w:name w:val="Default"/>
    <w:rsid w:val="0049101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Emphasis"/>
    <w:basedOn w:val="a0"/>
    <w:uiPriority w:val="20"/>
    <w:qFormat/>
    <w:rsid w:val="00491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Криштоф Світлана Дмитрівна</dc:creator>
  <cp:lastModifiedBy>DASHA</cp:lastModifiedBy>
  <cp:revision>2</cp:revision>
  <dcterms:created xsi:type="dcterms:W3CDTF">2026-01-22T13:28:00Z</dcterms:created>
  <dcterms:modified xsi:type="dcterms:W3CDTF">2026-01-22T13:28:00Z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Aspose.Words for .NET 22.12.0</vt:lpwstr>
  </property>
</Properties>
</file>